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DD" w:rsidRDefault="007F2ADD" w:rsidP="00A12E3D">
      <w:pPr>
        <w:jc w:val="right"/>
      </w:pPr>
    </w:p>
    <w:p w:rsidR="007F2ADD" w:rsidRDefault="007F2ADD" w:rsidP="007F2ADD">
      <w:pPr>
        <w:jc w:val="center"/>
      </w:pPr>
      <w:r>
        <w:rPr>
          <w:noProof/>
        </w:rPr>
        <w:drawing>
          <wp:inline distT="0" distB="0" distL="0" distR="0" wp14:anchorId="0402CA4E" wp14:editId="7A17BC5E">
            <wp:extent cx="5793281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3345" cy="5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ADD" w:rsidRDefault="007F2ADD" w:rsidP="00A12E3D">
      <w:pPr>
        <w:jc w:val="right"/>
      </w:pPr>
    </w:p>
    <w:p w:rsidR="00A12E3D" w:rsidRDefault="00A33701" w:rsidP="00A12E3D">
      <w:pPr>
        <w:jc w:val="right"/>
      </w:pPr>
      <w:r>
        <w:t>1 November</w:t>
      </w:r>
      <w:r w:rsidR="00A12E3D">
        <w:t xml:space="preserve"> 2018</w:t>
      </w:r>
    </w:p>
    <w:p w:rsidR="00CA3D26" w:rsidRDefault="00A12E3D" w:rsidP="00CA3D26">
      <w:pPr>
        <w:jc w:val="both"/>
      </w:pPr>
      <w:r>
        <w:t xml:space="preserve">This week is </w:t>
      </w:r>
      <w:r w:rsidR="00CA3D26">
        <w:t>national R</w:t>
      </w:r>
      <w:r>
        <w:t xml:space="preserve">ide </w:t>
      </w:r>
      <w:r w:rsidR="00CA3D26">
        <w:t>S</w:t>
      </w:r>
      <w:r>
        <w:t xml:space="preserve">afe to </w:t>
      </w:r>
      <w:r w:rsidR="00CA3D26">
        <w:t>S</w:t>
      </w:r>
      <w:r>
        <w:t xml:space="preserve">chool </w:t>
      </w:r>
      <w:r w:rsidR="00CA3D26">
        <w:t>W</w:t>
      </w:r>
      <w:r>
        <w:t xml:space="preserve">eek! Ride Safe to School Week has been developed to give schools the opportunity to reinforce safety messages around cycling while encouraging students to ride to school. </w:t>
      </w:r>
    </w:p>
    <w:p w:rsidR="007F2ADD" w:rsidRPr="007F2ADD" w:rsidRDefault="007F2ADD" w:rsidP="00CA3D26">
      <w:pPr>
        <w:jc w:val="both"/>
      </w:pPr>
      <w:r>
        <w:rPr>
          <w:b/>
        </w:rPr>
        <w:t xml:space="preserve">What: </w:t>
      </w:r>
      <w:r>
        <w:t>Ride or walk to school and enjoy a light breakfast once you arrive!</w:t>
      </w:r>
    </w:p>
    <w:p w:rsidR="00CA3D26" w:rsidRDefault="00CA3D26" w:rsidP="00CA3D26">
      <w:pPr>
        <w:jc w:val="both"/>
        <w:rPr>
          <w:highlight w:val="yellow"/>
        </w:rPr>
      </w:pPr>
      <w:r>
        <w:rPr>
          <w:b/>
        </w:rPr>
        <w:t xml:space="preserve">When: </w:t>
      </w:r>
      <w:r w:rsidR="00A33701" w:rsidRPr="00A33701">
        <w:rPr>
          <w:b/>
          <w:highlight w:val="yellow"/>
        </w:rPr>
        <w:t>TOMORROW</w:t>
      </w:r>
      <w:r w:rsidR="00A33701">
        <w:rPr>
          <w:highlight w:val="yellow"/>
        </w:rPr>
        <w:t xml:space="preserve"> </w:t>
      </w:r>
      <w:r w:rsidR="00A12E3D" w:rsidRPr="00CA3D26">
        <w:rPr>
          <w:highlight w:val="yellow"/>
        </w:rPr>
        <w:t>Friday</w:t>
      </w:r>
      <w:r w:rsidRPr="00CA3D26">
        <w:rPr>
          <w:highlight w:val="yellow"/>
        </w:rPr>
        <w:t>, November 2</w:t>
      </w:r>
      <w:r w:rsidR="00F25643">
        <w:rPr>
          <w:highlight w:val="yellow"/>
        </w:rPr>
        <w:t xml:space="preserve"> from 8:30 – 9:00am</w:t>
      </w:r>
      <w:bookmarkStart w:id="0" w:name="_GoBack"/>
      <w:bookmarkEnd w:id="0"/>
    </w:p>
    <w:p w:rsidR="007F2ADD" w:rsidRPr="007F2ADD" w:rsidRDefault="007F2ADD" w:rsidP="00CA3D26">
      <w:pPr>
        <w:jc w:val="both"/>
      </w:pPr>
      <w:r>
        <w:rPr>
          <w:b/>
        </w:rPr>
        <w:t xml:space="preserve">Where: </w:t>
      </w:r>
      <w:r w:rsidR="00F25643">
        <w:t>On the blacktop at Duffy Primary School</w:t>
      </w:r>
    </w:p>
    <w:p w:rsidR="00F25643" w:rsidRDefault="00F25643" w:rsidP="00CA3D26">
      <w:pPr>
        <w:jc w:val="both"/>
      </w:pPr>
    </w:p>
    <w:p w:rsidR="00CA3D26" w:rsidRDefault="00CA3D26" w:rsidP="00CA3D26">
      <w:pPr>
        <w:jc w:val="both"/>
      </w:pPr>
      <w:r>
        <w:t xml:space="preserve">We are aiming to get as many students actively travelling to school and will be conducting a survey to see how many students participate. For safe walking and cycling routes, visit </w:t>
      </w:r>
      <w:hyperlink r:id="rId7" w:history="1">
        <w:r w:rsidRPr="001474EF">
          <w:rPr>
            <w:rStyle w:val="Hyperlink"/>
          </w:rPr>
          <w:t>http://www.tccs.act.gov.au/roads-paths/cycling</w:t>
        </w:r>
      </w:hyperlink>
      <w:r>
        <w:t xml:space="preserve"> </w:t>
      </w:r>
    </w:p>
    <w:p w:rsidR="00F25643" w:rsidRDefault="00F25643" w:rsidP="00CA3D26">
      <w:pPr>
        <w:jc w:val="both"/>
      </w:pPr>
    </w:p>
    <w:p w:rsidR="00A12E3D" w:rsidRDefault="00A12E3D">
      <w:r>
        <w:rPr>
          <w:noProof/>
        </w:rPr>
        <w:drawing>
          <wp:inline distT="0" distB="0" distL="0" distR="0" wp14:anchorId="18B0161A" wp14:editId="10FE13E9">
            <wp:extent cx="5743575" cy="4008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4144" cy="405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3D" w:rsidRDefault="00A12E3D"/>
    <w:p w:rsidR="00A12E3D" w:rsidRDefault="00A12E3D"/>
    <w:sectPr w:rsidR="00A12E3D" w:rsidSect="007F2AD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55" w:rsidRDefault="00832D55" w:rsidP="00CA3D26">
      <w:pPr>
        <w:spacing w:after="0" w:line="240" w:lineRule="auto"/>
      </w:pPr>
      <w:r>
        <w:separator/>
      </w:r>
    </w:p>
  </w:endnote>
  <w:endnote w:type="continuationSeparator" w:id="0">
    <w:p w:rsidR="00832D55" w:rsidRDefault="00832D55" w:rsidP="00CA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55" w:rsidRDefault="00832D55" w:rsidP="00CA3D26">
      <w:pPr>
        <w:spacing w:after="0" w:line="240" w:lineRule="auto"/>
      </w:pPr>
      <w:r>
        <w:separator/>
      </w:r>
    </w:p>
  </w:footnote>
  <w:footnote w:type="continuationSeparator" w:id="0">
    <w:p w:rsidR="00832D55" w:rsidRDefault="00832D55" w:rsidP="00CA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ADD" w:rsidRDefault="007F2ADD" w:rsidP="007F2ADD">
    <w:pPr>
      <w:pStyle w:val="Header"/>
      <w:jc w:val="both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30AB483" wp14:editId="7CBBEE69">
          <wp:simplePos x="0" y="0"/>
          <wp:positionH relativeFrom="column">
            <wp:posOffset>-268605</wp:posOffset>
          </wp:positionH>
          <wp:positionV relativeFrom="paragraph">
            <wp:posOffset>85090</wp:posOffset>
          </wp:positionV>
          <wp:extent cx="1282065" cy="6515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b/>
        <w:noProof/>
        <w:color w:val="124B27"/>
        <w:sz w:val="44"/>
        <w:szCs w:val="44"/>
        <w:lang w:eastAsia="en-AU"/>
      </w:rPr>
      <w:drawing>
        <wp:anchor distT="0" distB="0" distL="114300" distR="114300" simplePos="0" relativeHeight="251659264" behindDoc="1" locked="0" layoutInCell="1" allowOverlap="1" wp14:anchorId="17F71015" wp14:editId="7C30B132">
          <wp:simplePos x="0" y="0"/>
          <wp:positionH relativeFrom="column">
            <wp:posOffset>5166360</wp:posOffset>
          </wp:positionH>
          <wp:positionV relativeFrom="paragraph">
            <wp:posOffset>-29210</wp:posOffset>
          </wp:positionV>
          <wp:extent cx="907415" cy="856615"/>
          <wp:effectExtent l="0" t="0" r="6985" b="635"/>
          <wp:wrapTight wrapText="bothSides">
            <wp:wrapPolygon edited="0">
              <wp:start x="0" y="0"/>
              <wp:lineTo x="0" y="21136"/>
              <wp:lineTo x="21313" y="21136"/>
              <wp:lineTo x="21313" y="0"/>
              <wp:lineTo x="0" y="0"/>
            </wp:wrapPolygon>
          </wp:wrapTight>
          <wp:docPr id="15" name="Picture 15" descr="D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ADD" w:rsidRPr="003A706F" w:rsidRDefault="007F2ADD" w:rsidP="007F2ADD">
    <w:pPr>
      <w:pStyle w:val="Header"/>
      <w:jc w:val="center"/>
      <w:rPr>
        <w:b/>
        <w:color w:val="124B27"/>
        <w:sz w:val="44"/>
        <w:szCs w:val="44"/>
      </w:rPr>
    </w:pPr>
    <w:r>
      <w:rPr>
        <w:rFonts w:ascii="Lucida Handwriting" w:hAnsi="Lucida Handwriting"/>
        <w:b/>
        <w:noProof/>
        <w:color w:val="124B27"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636D8" wp14:editId="7962CA51">
              <wp:simplePos x="0" y="0"/>
              <wp:positionH relativeFrom="column">
                <wp:posOffset>116205</wp:posOffset>
              </wp:positionH>
              <wp:positionV relativeFrom="paragraph">
                <wp:posOffset>282737</wp:posOffset>
              </wp:positionV>
              <wp:extent cx="6390005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00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ADD" w:rsidRPr="00320720" w:rsidRDefault="007F2ADD" w:rsidP="007F2ADD">
                          <w:pPr>
                            <w:spacing w:before="60" w:after="6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                                                         Respect, Responsible, Inclusive</w:t>
                          </w:r>
                        </w:p>
                        <w:p w:rsidR="007F2ADD" w:rsidRDefault="007F2ADD" w:rsidP="007F2AD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636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9.15pt;margin-top:22.25pt;width:503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" filled="f" stroked="f" strokecolor="white">
              <v:textbox>
                <w:txbxContent>
                  <w:p w:rsidR="007F2ADD" w:rsidRPr="00320720" w:rsidRDefault="007F2ADD" w:rsidP="007F2ADD">
                    <w:pPr>
                      <w:spacing w:before="60" w:after="60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                                                         Respect, Responsible, Inclusive</w:t>
                    </w:r>
                  </w:p>
                  <w:p w:rsidR="007F2ADD" w:rsidRDefault="007F2ADD" w:rsidP="007F2ADD"/>
                </w:txbxContent>
              </v:textbox>
            </v:shape>
          </w:pict>
        </mc:Fallback>
      </mc:AlternateContent>
    </w:r>
    <w:r>
      <w:rPr>
        <w:b/>
        <w:color w:val="124B27"/>
        <w:sz w:val="44"/>
        <w:szCs w:val="44"/>
      </w:rPr>
      <w:t xml:space="preserve">           </w:t>
    </w:r>
    <w:r w:rsidRPr="003A706F">
      <w:rPr>
        <w:b/>
        <w:color w:val="124B27"/>
        <w:sz w:val="44"/>
        <w:szCs w:val="44"/>
      </w:rPr>
      <w:t>Duffy Primary School</w:t>
    </w:r>
  </w:p>
  <w:p w:rsidR="007F2ADD" w:rsidRDefault="007F2ADD" w:rsidP="007F2ADD">
    <w:pPr>
      <w:pStyle w:val="Header"/>
    </w:pPr>
  </w:p>
  <w:p w:rsidR="00CA3D26" w:rsidRDefault="00CA3D26" w:rsidP="00CA3D26">
    <w:pPr>
      <w:pStyle w:val="Header"/>
    </w:pPr>
  </w:p>
  <w:p w:rsidR="00CA3D26" w:rsidRDefault="007F2ADD">
    <w:pPr>
      <w:pStyle w:val="Header"/>
    </w:pPr>
    <w:r>
      <w:rPr>
        <w:rFonts w:ascii="Lucida Handwriting" w:hAnsi="Lucida Handwriting"/>
        <w:b/>
        <w:noProof/>
        <w:color w:val="124B27"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87B10" wp14:editId="2095F58C">
              <wp:simplePos x="0" y="0"/>
              <wp:positionH relativeFrom="margin">
                <wp:align>center</wp:align>
              </wp:positionH>
              <wp:positionV relativeFrom="paragraph">
                <wp:posOffset>169545</wp:posOffset>
              </wp:positionV>
              <wp:extent cx="6390168" cy="222885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168" cy="2228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124B27"/>
                          </a:gs>
                          <a:gs pos="50000">
                            <a:srgbClr val="96B595"/>
                          </a:gs>
                          <a:gs pos="100000">
                            <a:schemeClr val="bg1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BA944A6" id="Rectangle 4" o:spid="_x0000_s1026" style="position:absolute;margin-left:0;margin-top:13.35pt;width:503.15pt;height:17.5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" fillcolor="#124b27" stroked="f" strokeweight="1pt">
              <v:fill color2="white [3212]" colors="0 #124b27;.5 #96b595;1 white" focus="100%" type="gradient">
                <o:fill v:ext="view" type="gradientUnscaled"/>
              </v:fill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3D"/>
    <w:rsid w:val="007F2ADD"/>
    <w:rsid w:val="00832D55"/>
    <w:rsid w:val="009D3551"/>
    <w:rsid w:val="00A12E3D"/>
    <w:rsid w:val="00A33701"/>
    <w:rsid w:val="00AE6E11"/>
    <w:rsid w:val="00CA3D26"/>
    <w:rsid w:val="00D42A05"/>
    <w:rsid w:val="00F2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F435A6"/>
  <w15:chartTrackingRefBased/>
  <w15:docId w15:val="{4E7991D0-FC60-4E89-9353-1689A7C1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D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26"/>
  </w:style>
  <w:style w:type="paragraph" w:styleId="Footer">
    <w:name w:val="footer"/>
    <w:basedOn w:val="Normal"/>
    <w:link w:val="FooterChar"/>
    <w:uiPriority w:val="99"/>
    <w:unhideWhenUsed/>
    <w:rsid w:val="00CA3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26"/>
  </w:style>
  <w:style w:type="paragraph" w:styleId="BalloonText">
    <w:name w:val="Balloon Text"/>
    <w:basedOn w:val="Normal"/>
    <w:link w:val="BalloonTextChar"/>
    <w:uiPriority w:val="99"/>
    <w:semiHidden/>
    <w:unhideWhenUsed/>
    <w:rsid w:val="00D4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ccs.act.gov.au/roads-paths/cycl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Sarah</dc:creator>
  <cp:keywords/>
  <dc:description/>
  <cp:lastModifiedBy>Penyu, Shelley</cp:lastModifiedBy>
  <cp:revision>2</cp:revision>
  <cp:lastPrinted>2018-10-31T23:45:00Z</cp:lastPrinted>
  <dcterms:created xsi:type="dcterms:W3CDTF">2018-10-31T23:46:00Z</dcterms:created>
  <dcterms:modified xsi:type="dcterms:W3CDTF">2018-10-31T23:46:00Z</dcterms:modified>
</cp:coreProperties>
</file>